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 prega di attenersi alle seguenti regole quando si utilizza il logo Sun</w:t>
      </w:r>
      <w:r w:rsidDel="00000000" w:rsidR="00000000" w:rsidRPr="00000000">
        <w:rPr>
          <w:rFonts w:ascii="Helvetica Neue Light" w:cs="Helvetica Neue Light" w:eastAsia="Helvetica Neue Light" w:hAnsi="Helvetica Neue Light"/>
          <w:sz w:val="24"/>
          <w:szCs w:val="24"/>
          <w:rtl w:val="0"/>
        </w:rPr>
        <w:t xml:space="preserve">Cubes</w:t>
      </w: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nei materiali stampa: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Utilizzo autorizzato</w:t>
      </w: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● Il logo è destinato solo per pubblicazioni stampa (articoli, comunicati stampa, kit per i media, ecc.).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Modifiche non autorizzate</w:t>
      </w: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● Nessuna rotazione: non ruotare il logo.</w:t>
        <w:br w:type="textWrapping"/>
        <w:t xml:space="preserve">● Nessun ritaglio: non tagliare parti del logo.</w:t>
        <w:br w:type="textWrapping"/>
        <w:t xml:space="preserve">● Nessuna modifica dei colori: utilizzare solo i colori ufficiali del logo, che sono: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#FEEB3A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#156CA7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#173F5D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 Light" w:cs="Helvetica Neue Light" w:eastAsia="Helvetica Neue Light" w:hAnsi="Helvetica Neue Light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Helvetica Neue Light" w:cs="Helvetica Neue Light" w:eastAsia="Helvetica Neue Light" w:hAnsi="Helvetica Neue Light"/>
        </w:rPr>
      </w:pPr>
      <w:r w:rsidDel="00000000" w:rsidR="00000000" w:rsidRPr="00000000">
        <w:rPr>
          <w:rFonts w:ascii="Helvetica Neue Light" w:cs="Helvetica Neue Light" w:eastAsia="Helvetica Neue Light" w:hAnsi="Helvetica Neue Light"/>
        </w:rPr>
        <w:drawing>
          <wp:inline distB="114300" distT="114300" distL="114300" distR="114300">
            <wp:extent cx="2760000" cy="2633909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0000" cy="26339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938213" cy="938213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8213" cy="9382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eWeb">
    <w:name w:val="Normal (Web)"/>
    <w:basedOn w:val="Normale"/>
    <w:uiPriority w:val="99"/>
    <w:semiHidden w:val="1"/>
    <w:unhideWhenUsed w:val="1"/>
    <w:rsid w:val="00D77D7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 w:val="1"/>
    <w:rsid w:val="00D77D7D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K3ze1TRv2aD20hUPREABak6Ypw==">CgMxLjA4AHIhMXo2dlo5QjdBeG9XRUpxUUFZNkNGdnpWdUlWOGNBX0x5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2025-01-17T10:14:00Z</dcterms:created>
</cp:coreProperties>
</file>